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C0144" w14:textId="036278FB" w:rsidR="009679DF" w:rsidRPr="00E14E3C" w:rsidRDefault="00E14E3C" w:rsidP="000E202B">
      <w:pPr>
        <w:tabs>
          <w:tab w:val="left" w:pos="1620"/>
        </w:tabs>
        <w:spacing w:before="100" w:beforeAutospacing="1" w:after="100" w:afterAutospacing="1"/>
        <w:contextualSpacing/>
        <w:jc w:val="both"/>
        <w:rPr>
          <w:b/>
          <w:bCs/>
          <w:sz w:val="24"/>
          <w:szCs w:val="24"/>
        </w:rPr>
      </w:pPr>
      <w:r>
        <w:rPr>
          <w:b/>
          <w:bCs/>
          <w:sz w:val="48"/>
          <w:szCs w:val="48"/>
        </w:rPr>
        <w:t>Fast Amp w</w:t>
      </w:r>
      <w:bookmarkStart w:id="0" w:name="_GoBack"/>
      <w:bookmarkEnd w:id="0"/>
      <w:r w:rsidR="000E202B" w:rsidRPr="000E202B">
        <w:rPr>
          <w:b/>
          <w:bCs/>
          <w:sz w:val="48"/>
          <w:szCs w:val="48"/>
        </w:rPr>
        <w:t>ith Carrier Board</w:t>
      </w:r>
      <w:r>
        <w:rPr>
          <w:b/>
          <w:bCs/>
          <w:sz w:val="48"/>
          <w:szCs w:val="48"/>
        </w:rPr>
        <w:t xml:space="preserve"> </w:t>
      </w:r>
      <w:r>
        <w:rPr>
          <w:b/>
          <w:bCs/>
          <w:sz w:val="24"/>
          <w:szCs w:val="24"/>
        </w:rPr>
        <w:t>Emmanuel Morales, Aug. 27, 2019</w:t>
      </w:r>
    </w:p>
    <w:p w14:paraId="433A543C" w14:textId="20255AE0" w:rsidR="00C93F03" w:rsidRPr="000E202B" w:rsidRDefault="009679DF" w:rsidP="000E202B">
      <w:pPr>
        <w:spacing w:before="100" w:beforeAutospacing="1" w:after="100" w:afterAutospacing="1"/>
        <w:contextualSpacing/>
        <w:jc w:val="both"/>
        <w:rPr>
          <w:sz w:val="24"/>
          <w:szCs w:val="24"/>
        </w:rPr>
      </w:pPr>
      <w:r w:rsidRPr="000E202B">
        <w:rPr>
          <w:noProof/>
          <w:sz w:val="24"/>
          <w:szCs w:val="24"/>
        </w:rPr>
        <w:drawing>
          <wp:inline distT="0" distB="0" distL="0" distR="0" wp14:anchorId="75CCDF26" wp14:editId="7F87BDC4">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6245A62F" w14:textId="14F0EA12" w:rsidR="009679DF" w:rsidRDefault="000E202B" w:rsidP="000E202B">
      <w:pPr>
        <w:spacing w:before="100" w:beforeAutospacing="1" w:after="100" w:afterAutospacing="1"/>
        <w:contextualSpacing/>
        <w:jc w:val="both"/>
        <w:rPr>
          <w:sz w:val="24"/>
          <w:szCs w:val="24"/>
        </w:rPr>
      </w:pPr>
      <w:r>
        <w:rPr>
          <w:sz w:val="24"/>
          <w:szCs w:val="24"/>
        </w:rPr>
        <w:t>Bottom side of the carrier board has one APD stuffed, with three empty lots for bonding APDs.</w:t>
      </w:r>
    </w:p>
    <w:p w14:paraId="79506FCE" w14:textId="77777777" w:rsidR="000E202B" w:rsidRPr="000E202B" w:rsidRDefault="000E202B" w:rsidP="000E202B">
      <w:pPr>
        <w:spacing w:before="100" w:beforeAutospacing="1" w:after="100" w:afterAutospacing="1"/>
        <w:contextualSpacing/>
        <w:jc w:val="both"/>
        <w:rPr>
          <w:sz w:val="24"/>
          <w:szCs w:val="24"/>
        </w:rPr>
      </w:pPr>
    </w:p>
    <w:p w14:paraId="5476418F" w14:textId="094699F0" w:rsidR="009679DF" w:rsidRPr="000E202B" w:rsidRDefault="009679DF" w:rsidP="000E202B">
      <w:pPr>
        <w:spacing w:before="100" w:beforeAutospacing="1" w:after="100" w:afterAutospacing="1"/>
        <w:contextualSpacing/>
        <w:jc w:val="both"/>
        <w:rPr>
          <w:sz w:val="24"/>
          <w:szCs w:val="24"/>
        </w:rPr>
      </w:pPr>
      <w:r w:rsidRPr="000E202B">
        <w:rPr>
          <w:noProof/>
          <w:sz w:val="24"/>
          <w:szCs w:val="24"/>
        </w:rPr>
        <w:drawing>
          <wp:inline distT="0" distB="0" distL="0" distR="0" wp14:anchorId="4BF66997" wp14:editId="3DF6BE75">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748C53BE" w14:textId="4BE67417" w:rsidR="009679DF" w:rsidRDefault="000E202B" w:rsidP="000E202B">
      <w:pPr>
        <w:spacing w:before="100" w:beforeAutospacing="1" w:after="100" w:afterAutospacing="1"/>
        <w:contextualSpacing/>
        <w:jc w:val="both"/>
        <w:rPr>
          <w:sz w:val="24"/>
          <w:szCs w:val="24"/>
        </w:rPr>
      </w:pPr>
      <w:r>
        <w:rPr>
          <w:sz w:val="24"/>
          <w:szCs w:val="24"/>
        </w:rPr>
        <w:t>Top side of the carrier board shows a carved moat around the APD’s ground which is connected to the carrier board ground by a</w:t>
      </w:r>
      <w:r w:rsidR="00FB3C50">
        <w:rPr>
          <w:sz w:val="24"/>
          <w:szCs w:val="24"/>
        </w:rPr>
        <w:t xml:space="preserve"> </w:t>
      </w:r>
      <w:r w:rsidR="00BD0660">
        <w:rPr>
          <w:sz w:val="24"/>
          <w:szCs w:val="24"/>
        </w:rPr>
        <w:t>0</w:t>
      </w:r>
      <w:r w:rsidR="00FB3C50" w:rsidRPr="00FB3C50">
        <w:rPr>
          <w:sz w:val="24"/>
          <w:szCs w:val="24"/>
        </w:rPr>
        <w:t>Ω</w:t>
      </w:r>
      <w:r w:rsidR="00FB3C50">
        <w:rPr>
          <w:sz w:val="24"/>
          <w:szCs w:val="24"/>
        </w:rPr>
        <w:t xml:space="preserve"> (</w:t>
      </w:r>
      <w:r w:rsidR="00FB3C50" w:rsidRPr="00FB3C50">
        <w:rPr>
          <w:sz w:val="24"/>
          <w:szCs w:val="24"/>
        </w:rPr>
        <w:t>0805 package</w:t>
      </w:r>
      <w:r w:rsidR="00FB3C50">
        <w:rPr>
          <w:sz w:val="24"/>
          <w:szCs w:val="24"/>
        </w:rPr>
        <w:t>).</w:t>
      </w:r>
      <w:r w:rsidR="0013324F">
        <w:rPr>
          <w:sz w:val="24"/>
          <w:szCs w:val="24"/>
        </w:rPr>
        <w:t xml:space="preserve"> The bottom side of the Fast Amp board has </w:t>
      </w:r>
      <w:r w:rsidR="0013324F" w:rsidRPr="0013324F">
        <w:rPr>
          <w:sz w:val="24"/>
          <w:szCs w:val="24"/>
        </w:rPr>
        <w:t>the Fast Amp IC</w:t>
      </w:r>
      <w:r w:rsidR="0013324F">
        <w:rPr>
          <w:sz w:val="24"/>
          <w:szCs w:val="24"/>
        </w:rPr>
        <w:t>, and headers that mate with the APD board.</w:t>
      </w:r>
    </w:p>
    <w:p w14:paraId="5C251058" w14:textId="77777777" w:rsidR="000E202B" w:rsidRPr="000E202B" w:rsidRDefault="000E202B" w:rsidP="000E202B">
      <w:pPr>
        <w:spacing w:before="100" w:beforeAutospacing="1" w:after="100" w:afterAutospacing="1"/>
        <w:contextualSpacing/>
        <w:jc w:val="both"/>
        <w:rPr>
          <w:sz w:val="24"/>
          <w:szCs w:val="24"/>
        </w:rPr>
      </w:pPr>
    </w:p>
    <w:p w14:paraId="032668B9" w14:textId="738C37FA" w:rsidR="009679DF" w:rsidRPr="000E202B" w:rsidRDefault="009679DF" w:rsidP="000E202B">
      <w:pPr>
        <w:spacing w:before="100" w:beforeAutospacing="1" w:after="100" w:afterAutospacing="1"/>
        <w:contextualSpacing/>
        <w:jc w:val="both"/>
        <w:rPr>
          <w:sz w:val="24"/>
          <w:szCs w:val="24"/>
        </w:rPr>
      </w:pPr>
    </w:p>
    <w:p w14:paraId="654C698E" w14:textId="3F7A678B" w:rsidR="009679DF" w:rsidRPr="000E202B" w:rsidRDefault="009679DF" w:rsidP="000E202B">
      <w:pPr>
        <w:spacing w:before="100" w:beforeAutospacing="1" w:after="100" w:afterAutospacing="1"/>
        <w:contextualSpacing/>
        <w:jc w:val="both"/>
        <w:rPr>
          <w:sz w:val="24"/>
          <w:szCs w:val="24"/>
        </w:rPr>
      </w:pPr>
    </w:p>
    <w:p w14:paraId="742F3D59" w14:textId="2E0C25F7" w:rsidR="009679DF" w:rsidRDefault="009679DF" w:rsidP="000E202B">
      <w:pPr>
        <w:spacing w:before="100" w:beforeAutospacing="1" w:after="100" w:afterAutospacing="1"/>
        <w:contextualSpacing/>
        <w:jc w:val="both"/>
        <w:rPr>
          <w:sz w:val="24"/>
          <w:szCs w:val="24"/>
        </w:rPr>
      </w:pPr>
      <w:r w:rsidRPr="000E202B">
        <w:rPr>
          <w:noProof/>
          <w:sz w:val="24"/>
          <w:szCs w:val="24"/>
        </w:rPr>
        <w:drawing>
          <wp:inline distT="0" distB="0" distL="0" distR="0" wp14:anchorId="4A22ECFC" wp14:editId="78938A09">
            <wp:extent cx="5452534" cy="306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75793" cy="3080133"/>
                    </a:xfrm>
                    <a:prstGeom prst="rect">
                      <a:avLst/>
                    </a:prstGeom>
                    <a:noFill/>
                    <a:ln>
                      <a:noFill/>
                    </a:ln>
                  </pic:spPr>
                </pic:pic>
              </a:graphicData>
            </a:graphic>
          </wp:inline>
        </w:drawing>
      </w:r>
    </w:p>
    <w:p w14:paraId="2BE0BAE8" w14:textId="10736228" w:rsidR="009679DF" w:rsidRPr="000E202B" w:rsidRDefault="0013324F" w:rsidP="000E202B">
      <w:pPr>
        <w:spacing w:before="100" w:beforeAutospacing="1" w:after="100" w:afterAutospacing="1"/>
        <w:contextualSpacing/>
        <w:jc w:val="both"/>
        <w:rPr>
          <w:sz w:val="24"/>
          <w:szCs w:val="24"/>
        </w:rPr>
      </w:pPr>
      <w:r>
        <w:rPr>
          <w:sz w:val="24"/>
          <w:szCs w:val="24"/>
        </w:rPr>
        <w:t xml:space="preserve">Fast Amp board mated with the APD board. </w:t>
      </w:r>
    </w:p>
    <w:p w14:paraId="4418C4B4" w14:textId="71631423" w:rsidR="009679DF" w:rsidRPr="000E202B" w:rsidRDefault="009679DF" w:rsidP="000E202B">
      <w:pPr>
        <w:spacing w:before="100" w:beforeAutospacing="1" w:after="100" w:afterAutospacing="1"/>
        <w:contextualSpacing/>
        <w:jc w:val="both"/>
        <w:rPr>
          <w:sz w:val="24"/>
          <w:szCs w:val="24"/>
        </w:rPr>
      </w:pPr>
      <w:r w:rsidRPr="000E202B">
        <w:rPr>
          <w:noProof/>
          <w:sz w:val="24"/>
          <w:szCs w:val="24"/>
        </w:rPr>
        <w:drawing>
          <wp:inline distT="0" distB="0" distL="0" distR="0" wp14:anchorId="0BD3EE89" wp14:editId="10531B0A">
            <wp:extent cx="5469043" cy="30763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87106" cy="3086497"/>
                    </a:xfrm>
                    <a:prstGeom prst="rect">
                      <a:avLst/>
                    </a:prstGeom>
                    <a:noFill/>
                    <a:ln>
                      <a:noFill/>
                    </a:ln>
                  </pic:spPr>
                </pic:pic>
              </a:graphicData>
            </a:graphic>
          </wp:inline>
        </w:drawing>
      </w:r>
    </w:p>
    <w:p w14:paraId="4A78B2FF" w14:textId="239381CF" w:rsidR="00D05E09" w:rsidRPr="000E202B" w:rsidRDefault="0004562A" w:rsidP="000E202B">
      <w:pPr>
        <w:spacing w:before="100" w:beforeAutospacing="1" w:after="100" w:afterAutospacing="1"/>
        <w:contextualSpacing/>
        <w:jc w:val="both"/>
        <w:rPr>
          <w:sz w:val="24"/>
          <w:szCs w:val="24"/>
        </w:rPr>
      </w:pPr>
      <w:r>
        <w:rPr>
          <w:sz w:val="24"/>
          <w:szCs w:val="24"/>
        </w:rPr>
        <w:t xml:space="preserve">Top side of the Fast Amp board has headers for powers, gain toggle, and outputs. However, the two outputs being used are sent out the box through two coax soldered directly to the board that have a bulkhead SMA connector on the other side. </w:t>
      </w:r>
      <w:r w:rsidR="00D05E09">
        <w:rPr>
          <w:sz w:val="24"/>
          <w:szCs w:val="24"/>
        </w:rPr>
        <w:t>The copper tape seen is making contact with the connectors and the board ground to keep the outputs from oscillating. One of the challenges with the current design is getting signals out of the board without oscillations, and this is what’s helped the most so far.</w:t>
      </w:r>
    </w:p>
    <w:sectPr w:rsidR="00D05E09" w:rsidRPr="000E20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200F"/>
    <w:rsid w:val="0004562A"/>
    <w:rsid w:val="000E202B"/>
    <w:rsid w:val="0013324F"/>
    <w:rsid w:val="0023200F"/>
    <w:rsid w:val="003D6517"/>
    <w:rsid w:val="009679DF"/>
    <w:rsid w:val="00BD0660"/>
    <w:rsid w:val="00C93F03"/>
    <w:rsid w:val="00D05E09"/>
    <w:rsid w:val="00E14E3C"/>
    <w:rsid w:val="00FB3C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78AFC"/>
  <w15:chartTrackingRefBased/>
  <w15:docId w15:val="{7080C232-4FFF-4A9C-9B72-BB7EA6A05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143</Words>
  <Characters>816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Morales</dc:creator>
  <cp:keywords/>
  <dc:description/>
  <cp:lastModifiedBy>Kirk T McDonald</cp:lastModifiedBy>
  <cp:revision>2</cp:revision>
  <dcterms:created xsi:type="dcterms:W3CDTF">2019-08-27T15:55:00Z</dcterms:created>
  <dcterms:modified xsi:type="dcterms:W3CDTF">2019-08-27T15:55:00Z</dcterms:modified>
</cp:coreProperties>
</file>