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C09" w:rsidRPr="00613C09" w:rsidRDefault="00613C09" w:rsidP="00613C09">
      <w:pPr>
        <w:jc w:val="center"/>
        <w:rPr>
          <w:sz w:val="48"/>
          <w:lang w:val="en-US"/>
        </w:rPr>
      </w:pPr>
      <w:bookmarkStart w:id="0" w:name="_GoBack"/>
      <w:bookmarkEnd w:id="0"/>
      <w:r w:rsidRPr="00613C09">
        <w:rPr>
          <w:sz w:val="40"/>
          <w:lang w:val="en-US"/>
        </w:rPr>
        <w:t xml:space="preserve">Measurements performed </w:t>
      </w:r>
      <w:r>
        <w:rPr>
          <w:sz w:val="40"/>
          <w:lang w:val="en-US"/>
        </w:rPr>
        <w:t xml:space="preserve">with SAMPIC </w:t>
      </w:r>
      <w:r w:rsidRPr="00613C09">
        <w:rPr>
          <w:sz w:val="40"/>
          <w:lang w:val="en-US"/>
        </w:rPr>
        <w:t xml:space="preserve">on Nov </w:t>
      </w:r>
      <w:proofErr w:type="gramStart"/>
      <w:r w:rsidRPr="00613C09">
        <w:rPr>
          <w:sz w:val="40"/>
          <w:lang w:val="en-US"/>
        </w:rPr>
        <w:t>21</w:t>
      </w:r>
      <w:r w:rsidRPr="00613C09">
        <w:rPr>
          <w:sz w:val="40"/>
          <w:vertAlign w:val="superscript"/>
          <w:lang w:val="en-US"/>
        </w:rPr>
        <w:t>st</w:t>
      </w:r>
      <w:r w:rsidRPr="00613C09">
        <w:rPr>
          <w:sz w:val="40"/>
          <w:lang w:val="en-US"/>
        </w:rPr>
        <w:t xml:space="preserve">  at</w:t>
      </w:r>
      <w:proofErr w:type="gramEnd"/>
      <w:r w:rsidRPr="00613C09">
        <w:rPr>
          <w:sz w:val="40"/>
          <w:lang w:val="en-US"/>
        </w:rPr>
        <w:t xml:space="preserve"> CERN using S. White’s APD setup</w:t>
      </w:r>
    </w:p>
    <w:p w:rsidR="00613C09" w:rsidRPr="00B45261" w:rsidRDefault="005C1346" w:rsidP="00B45261">
      <w:pPr>
        <w:jc w:val="center"/>
        <w:rPr>
          <w:i/>
          <w:lang w:val="en-US"/>
        </w:rPr>
      </w:pPr>
      <w:r>
        <w:rPr>
          <w:i/>
          <w:lang w:val="en-US"/>
        </w:rPr>
        <w:t>Draft V0.0</w:t>
      </w:r>
    </w:p>
    <w:p w:rsidR="00613C09" w:rsidRPr="00B45261" w:rsidRDefault="00613C09" w:rsidP="00B45261">
      <w:pPr>
        <w:jc w:val="center"/>
        <w:rPr>
          <w:i/>
          <w:lang w:val="en-US"/>
        </w:rPr>
      </w:pPr>
      <w:r w:rsidRPr="00B45261">
        <w:rPr>
          <w:i/>
          <w:lang w:val="en-US"/>
        </w:rPr>
        <w:t xml:space="preserve">E. </w:t>
      </w:r>
      <w:proofErr w:type="spellStart"/>
      <w:proofErr w:type="gramStart"/>
      <w:r w:rsidRPr="00B45261">
        <w:rPr>
          <w:i/>
          <w:lang w:val="en-US"/>
        </w:rPr>
        <w:t>Delagnes</w:t>
      </w:r>
      <w:proofErr w:type="spellEnd"/>
      <w:r w:rsidRPr="00B45261">
        <w:rPr>
          <w:i/>
          <w:lang w:val="en-US"/>
        </w:rPr>
        <w:t xml:space="preserve">  CEA</w:t>
      </w:r>
      <w:proofErr w:type="gramEnd"/>
      <w:r w:rsidRPr="00B45261">
        <w:rPr>
          <w:i/>
          <w:lang w:val="en-US"/>
        </w:rPr>
        <w:t>/IRFU/</w:t>
      </w:r>
      <w:proofErr w:type="spellStart"/>
      <w:r w:rsidRPr="00B45261">
        <w:rPr>
          <w:i/>
          <w:lang w:val="en-US"/>
        </w:rPr>
        <w:t>Sedi</w:t>
      </w:r>
      <w:proofErr w:type="spellEnd"/>
    </w:p>
    <w:p w:rsidR="00613C09" w:rsidRPr="00B45261" w:rsidRDefault="00613C09" w:rsidP="00B45261">
      <w:pPr>
        <w:jc w:val="center"/>
        <w:rPr>
          <w:i/>
          <w:lang w:val="en-US"/>
        </w:rPr>
      </w:pPr>
      <w:r w:rsidRPr="00B45261">
        <w:rPr>
          <w:i/>
          <w:lang w:val="en-US"/>
        </w:rPr>
        <w:t>S. White</w:t>
      </w:r>
    </w:p>
    <w:p w:rsidR="00613C09" w:rsidRDefault="00613C09">
      <w:pPr>
        <w:rPr>
          <w:lang w:val="en-US"/>
        </w:rPr>
      </w:pPr>
    </w:p>
    <w:p w:rsidR="00B45261" w:rsidRDefault="00B45261">
      <w:pPr>
        <w:rPr>
          <w:lang w:val="en-US"/>
        </w:rPr>
      </w:pPr>
    </w:p>
    <w:p w:rsidR="00B45261" w:rsidRPr="00BE01AC" w:rsidRDefault="00BE01AC" w:rsidP="00BE01AC">
      <w:pPr>
        <w:pStyle w:val="Heading2"/>
      </w:pPr>
      <w:r w:rsidRPr="00BE01AC">
        <w:t xml:space="preserve">1 </w:t>
      </w:r>
      <w:r w:rsidR="00B45261" w:rsidRPr="00BE01AC">
        <w:t>Description of the setup.</w:t>
      </w:r>
    </w:p>
    <w:p w:rsidR="00B45261" w:rsidRDefault="00B45261" w:rsidP="00B45261">
      <w:pPr>
        <w:rPr>
          <w:lang w:val="en-US"/>
        </w:rPr>
      </w:pPr>
    </w:p>
    <w:p w:rsidR="00B45261" w:rsidRDefault="00B45261" w:rsidP="00BE01AC">
      <w:pPr>
        <w:ind w:firstLine="708"/>
        <w:rPr>
          <w:lang w:val="en-US"/>
        </w:rPr>
      </w:pPr>
      <w:r>
        <w:rPr>
          <w:lang w:val="en-US"/>
        </w:rPr>
        <w:t>The measurement setup used is shown on Fig.1</w:t>
      </w:r>
      <w:r w:rsidR="00BE3B2D">
        <w:rPr>
          <w:lang w:val="en-US"/>
        </w:rPr>
        <w:t xml:space="preserve"> and Fig. 2</w:t>
      </w:r>
      <w:r>
        <w:rPr>
          <w:lang w:val="en-US"/>
        </w:rPr>
        <w:t>.</w:t>
      </w:r>
      <w:r w:rsidR="00BE3B2D">
        <w:rPr>
          <w:lang w:val="en-US"/>
        </w:rPr>
        <w:t xml:space="preserve"> A custom-made fast </w:t>
      </w:r>
      <w:proofErr w:type="spellStart"/>
      <w:r w:rsidR="00BE3B2D">
        <w:rPr>
          <w:lang w:val="en-US"/>
        </w:rPr>
        <w:t>pulser</w:t>
      </w:r>
      <w:proofErr w:type="gramStart"/>
      <w:r w:rsidR="00BE3B2D">
        <w:rPr>
          <w:lang w:val="en-US"/>
        </w:rPr>
        <w:t>,based</w:t>
      </w:r>
      <w:proofErr w:type="spellEnd"/>
      <w:proofErr w:type="gramEnd"/>
      <w:r w:rsidR="00BE3B2D">
        <w:rPr>
          <w:lang w:val="en-US"/>
        </w:rPr>
        <w:t xml:space="preserve"> on bipolar transistor breakdown generates short pulses. Its output is splitter in two parts by a passive splitter. A first output of the splitter drives a VCSEL, providing then short</w:t>
      </w:r>
      <w:r>
        <w:rPr>
          <w:lang w:val="en-US"/>
        </w:rPr>
        <w:t xml:space="preserve"> laser pulses </w:t>
      </w:r>
      <w:r w:rsidR="00BE3B2D">
        <w:rPr>
          <w:lang w:val="en-US"/>
        </w:rPr>
        <w:t xml:space="preserve">which are </w:t>
      </w:r>
      <w:r>
        <w:rPr>
          <w:lang w:val="en-US"/>
        </w:rPr>
        <w:t>sent, through an optical fiber to a White’s “mesh- APD”. The intensity of the light pulse received by the APD can be changed by modifying the optical coupling between the optical fiber and the APD. The output voltage of the APD is taken on the mesh, amp</w:t>
      </w:r>
      <w:r w:rsidR="00BE3B2D">
        <w:rPr>
          <w:lang w:val="en-US"/>
        </w:rPr>
        <w:t xml:space="preserve">lified by 50dB before to be </w:t>
      </w:r>
      <w:proofErr w:type="spellStart"/>
      <w:r w:rsidR="00BE3B2D">
        <w:rPr>
          <w:lang w:val="en-US"/>
        </w:rPr>
        <w:t>sens</w:t>
      </w:r>
      <w:proofErr w:type="spellEnd"/>
      <w:r>
        <w:rPr>
          <w:lang w:val="en-US"/>
        </w:rPr>
        <w:t xml:space="preserve"> to be digitized by SAMPIC. </w:t>
      </w:r>
      <w:r w:rsidR="00BE3B2D">
        <w:rPr>
          <w:lang w:val="en-US"/>
        </w:rPr>
        <w:t xml:space="preserve">The second output of the splitter, attenuated by 10 </w:t>
      </w:r>
      <w:proofErr w:type="gramStart"/>
      <w:r w:rsidR="00BE3B2D">
        <w:rPr>
          <w:lang w:val="en-US"/>
        </w:rPr>
        <w:t>dB  is</w:t>
      </w:r>
      <w:proofErr w:type="gramEnd"/>
      <w:r w:rsidR="00BE3B2D">
        <w:rPr>
          <w:lang w:val="en-US"/>
        </w:rPr>
        <w:t xml:space="preserve"> sent to another channel of the same SAMPIC chip. </w:t>
      </w:r>
    </w:p>
    <w:p w:rsidR="00196468" w:rsidRDefault="00B45261" w:rsidP="00196468">
      <w:pPr>
        <w:keepNext/>
      </w:pPr>
      <w:r>
        <w:rPr>
          <w:noProof/>
          <w:lang w:val="en-US"/>
        </w:rPr>
        <w:drawing>
          <wp:inline distT="0" distB="0" distL="0" distR="0" wp14:anchorId="64650E77" wp14:editId="13E8E00C">
            <wp:extent cx="5343501" cy="184244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8478" cy="1840716"/>
                    </a:xfrm>
                    <a:prstGeom prst="rect">
                      <a:avLst/>
                    </a:prstGeom>
                    <a:noFill/>
                  </pic:spPr>
                </pic:pic>
              </a:graphicData>
            </a:graphic>
          </wp:inline>
        </w:drawing>
      </w:r>
    </w:p>
    <w:p w:rsidR="00B45261" w:rsidRDefault="00196468" w:rsidP="00196468">
      <w:pPr>
        <w:pStyle w:val="Caption"/>
        <w:rPr>
          <w:lang w:val="en-US"/>
        </w:rPr>
      </w:pPr>
      <w:r w:rsidRPr="00196468">
        <w:rPr>
          <w:lang w:val="en-US"/>
        </w:rPr>
        <w:t xml:space="preserve">Figure </w:t>
      </w:r>
      <w:r>
        <w:fldChar w:fldCharType="begin"/>
      </w:r>
      <w:r w:rsidRPr="00196468">
        <w:rPr>
          <w:lang w:val="en-US"/>
        </w:rPr>
        <w:instrText xml:space="preserve"> SEQ Figure \* ARABIC </w:instrText>
      </w:r>
      <w:r>
        <w:fldChar w:fldCharType="separate"/>
      </w:r>
      <w:r>
        <w:rPr>
          <w:noProof/>
          <w:lang w:val="en-US"/>
        </w:rPr>
        <w:t>1</w:t>
      </w:r>
      <w:r>
        <w:fldChar w:fldCharType="end"/>
      </w:r>
      <w:r>
        <w:rPr>
          <w:lang w:val="en-US"/>
        </w:rPr>
        <w:t>: Principle of the test setup</w:t>
      </w:r>
    </w:p>
    <w:p w:rsidR="00BE3B2D" w:rsidRDefault="00BE3B2D" w:rsidP="00B45261">
      <w:pPr>
        <w:rPr>
          <w:lang w:val="en-US"/>
        </w:rPr>
      </w:pPr>
    </w:p>
    <w:p w:rsidR="00BE3B2D" w:rsidRDefault="00BE3B2D" w:rsidP="00B45261">
      <w:pPr>
        <w:rPr>
          <w:lang w:val="en-US"/>
        </w:rPr>
      </w:pPr>
    </w:p>
    <w:p w:rsidR="00BE3B2D" w:rsidRDefault="00BE3B2D" w:rsidP="00B45261">
      <w:pPr>
        <w:rPr>
          <w:lang w:val="en-US"/>
        </w:rPr>
      </w:pPr>
    </w:p>
    <w:p w:rsidR="00BE3B2D" w:rsidRDefault="00BE3B2D" w:rsidP="00B45261">
      <w:pPr>
        <w:rPr>
          <w:lang w:val="en-US"/>
        </w:rPr>
      </w:pPr>
    </w:p>
    <w:p w:rsidR="00BE3B2D" w:rsidRDefault="00BE3B2D" w:rsidP="00B45261">
      <w:pPr>
        <w:rPr>
          <w:lang w:val="en-US"/>
        </w:rPr>
      </w:pPr>
    </w:p>
    <w:p w:rsidR="00BE3B2D" w:rsidRDefault="00BE3B2D" w:rsidP="00B45261">
      <w:pPr>
        <w:rPr>
          <w:lang w:val="en-US"/>
        </w:rPr>
      </w:pPr>
    </w:p>
    <w:p w:rsidR="00BE3B2D" w:rsidRDefault="005C1346" w:rsidP="00B45261">
      <w:pPr>
        <w:rPr>
          <w:lang w:val="en-US"/>
        </w:rPr>
      </w:pPr>
      <w:r>
        <w:rPr>
          <w:noProof/>
          <w:lang w:val="en-US"/>
        </w:rPr>
        <w:lastRenderedPageBreak/>
        <w:drawing>
          <wp:inline distT="0" distB="0" distL="0" distR="0" wp14:anchorId="6E0D1E5C" wp14:editId="563F7921">
            <wp:extent cx="4238625" cy="4163821"/>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39526" cy="4164706"/>
                    </a:xfrm>
                    <a:prstGeom prst="rect">
                      <a:avLst/>
                    </a:prstGeom>
                  </pic:spPr>
                </pic:pic>
              </a:graphicData>
            </a:graphic>
          </wp:inline>
        </w:drawing>
      </w:r>
    </w:p>
    <w:p w:rsidR="00BE3B2D" w:rsidRPr="00B45261" w:rsidRDefault="00196468" w:rsidP="00196468">
      <w:pPr>
        <w:pStyle w:val="Caption"/>
        <w:rPr>
          <w:lang w:val="en-US"/>
        </w:rPr>
      </w:pPr>
      <w:r w:rsidRPr="00196468">
        <w:rPr>
          <w:lang w:val="en-US"/>
        </w:rPr>
        <w:t xml:space="preserve">Figure </w:t>
      </w:r>
      <w:r>
        <w:fldChar w:fldCharType="begin"/>
      </w:r>
      <w:r w:rsidRPr="00196468">
        <w:rPr>
          <w:lang w:val="en-US"/>
        </w:rPr>
        <w:instrText xml:space="preserve"> SEQ Figure \* ARABIC </w:instrText>
      </w:r>
      <w:r>
        <w:fldChar w:fldCharType="separate"/>
      </w:r>
      <w:r w:rsidRPr="00196468">
        <w:rPr>
          <w:noProof/>
          <w:lang w:val="en-US"/>
        </w:rPr>
        <w:t>2</w:t>
      </w:r>
      <w:r>
        <w:fldChar w:fldCharType="end"/>
      </w:r>
      <w:r>
        <w:rPr>
          <w:lang w:val="en-US"/>
        </w:rPr>
        <w:t xml:space="preserve">: </w:t>
      </w:r>
      <w:r w:rsidR="00BE3B2D">
        <w:rPr>
          <w:lang w:val="en-US"/>
        </w:rPr>
        <w:t>picture of the test setup</w:t>
      </w:r>
    </w:p>
    <w:p w:rsidR="00474EEA" w:rsidRDefault="00474EEA">
      <w:pPr>
        <w:rPr>
          <w:lang w:val="en-US"/>
        </w:rPr>
      </w:pPr>
    </w:p>
    <w:p w:rsidR="00BE3B2D" w:rsidRDefault="00BE3B2D">
      <w:pPr>
        <w:rPr>
          <w:lang w:val="en-US"/>
        </w:rPr>
      </w:pPr>
      <w:r>
        <w:rPr>
          <w:lang w:val="en-US"/>
        </w:rPr>
        <w:t>The characteristics of the main elements of the test setup are summarized her:</w:t>
      </w:r>
    </w:p>
    <w:p w:rsidR="00BE3B2D" w:rsidRPr="00BE3B2D" w:rsidRDefault="00BE3B2D">
      <w:pPr>
        <w:rPr>
          <w:u w:val="single"/>
          <w:lang w:val="en-US"/>
        </w:rPr>
      </w:pPr>
      <w:proofErr w:type="spellStart"/>
      <w:r w:rsidRPr="00BE3B2D">
        <w:rPr>
          <w:b/>
          <w:u w:val="single"/>
          <w:lang w:val="en-US"/>
        </w:rPr>
        <w:t>Pulser</w:t>
      </w:r>
      <w:proofErr w:type="spellEnd"/>
      <w:r w:rsidRPr="00BE3B2D">
        <w:rPr>
          <w:b/>
          <w:u w:val="single"/>
          <w:lang w:val="en-US"/>
        </w:rPr>
        <w:t>:</w:t>
      </w:r>
    </w:p>
    <w:p w:rsidR="00732210" w:rsidRDefault="00BE3B2D">
      <w:pPr>
        <w:rPr>
          <w:lang w:val="en-US"/>
        </w:rPr>
      </w:pPr>
      <w:r>
        <w:rPr>
          <w:lang w:val="en-US"/>
        </w:rPr>
        <w:t xml:space="preserve"> Repetition rate: 12</w:t>
      </w:r>
      <w:r w:rsidR="005C1346">
        <w:rPr>
          <w:lang w:val="en-US"/>
        </w:rPr>
        <w:t xml:space="preserve"> </w:t>
      </w:r>
      <w:r>
        <w:rPr>
          <w:lang w:val="en-US"/>
        </w:rPr>
        <w:t>kHz</w:t>
      </w:r>
    </w:p>
    <w:p w:rsidR="00392337" w:rsidRPr="00BE3B2D" w:rsidRDefault="00392337" w:rsidP="00392337">
      <w:pPr>
        <w:rPr>
          <w:u w:val="single"/>
          <w:lang w:val="en-US"/>
        </w:rPr>
      </w:pPr>
      <w:r>
        <w:rPr>
          <w:b/>
          <w:u w:val="single"/>
          <w:lang w:val="en-US"/>
        </w:rPr>
        <w:t>VCEL</w:t>
      </w:r>
      <w:r w:rsidRPr="00BE3B2D">
        <w:rPr>
          <w:b/>
          <w:u w:val="single"/>
          <w:lang w:val="en-US"/>
        </w:rPr>
        <w:t>:</w:t>
      </w:r>
    </w:p>
    <w:p w:rsidR="00392337" w:rsidRDefault="00392337" w:rsidP="00392337">
      <w:pPr>
        <w:rPr>
          <w:lang w:val="en-US"/>
        </w:rPr>
      </w:pPr>
      <w:r>
        <w:rPr>
          <w:lang w:val="en-US"/>
        </w:rPr>
        <w:t xml:space="preserve"> </w:t>
      </w:r>
      <w:r w:rsidRPr="00A74B02">
        <w:rPr>
          <w:lang w:val="en-US"/>
        </w:rPr>
        <w:t xml:space="preserve">VCSEL 980 de </w:t>
      </w:r>
      <w:proofErr w:type="spellStart"/>
      <w:r w:rsidRPr="00A74B02">
        <w:rPr>
          <w:lang w:val="en-US"/>
        </w:rPr>
        <w:t>Thorlab</w:t>
      </w:r>
      <w:proofErr w:type="spellEnd"/>
      <w:r w:rsidRPr="00A74B02">
        <w:rPr>
          <w:lang w:val="en-US"/>
        </w:rPr>
        <w:t xml:space="preserve">, 2mW (970-980nm), </w:t>
      </w:r>
    </w:p>
    <w:p w:rsidR="00392337" w:rsidRDefault="00392337" w:rsidP="00392337">
      <w:pPr>
        <w:rPr>
          <w:lang w:val="en-US"/>
        </w:rPr>
      </w:pPr>
      <w:r>
        <w:rPr>
          <w:lang w:val="en-US"/>
        </w:rPr>
        <w:t>Rise/fall time = 100ps rise/fall time</w:t>
      </w:r>
    </w:p>
    <w:p w:rsidR="00392337" w:rsidRDefault="00392337">
      <w:pPr>
        <w:rPr>
          <w:lang w:val="en-US"/>
        </w:rPr>
      </w:pPr>
      <w:r>
        <w:rPr>
          <w:lang w:val="en-US"/>
        </w:rPr>
        <w:t>Jitter =</w:t>
      </w:r>
      <w:r w:rsidRPr="00A74B02">
        <w:rPr>
          <w:lang w:val="en-US"/>
        </w:rPr>
        <w:t xml:space="preserve"> 35</w:t>
      </w:r>
      <w:r>
        <w:rPr>
          <w:lang w:val="en-US"/>
        </w:rPr>
        <w:t xml:space="preserve"> </w:t>
      </w:r>
      <w:proofErr w:type="spellStart"/>
      <w:r>
        <w:rPr>
          <w:lang w:val="en-US"/>
        </w:rPr>
        <w:t>ps</w:t>
      </w:r>
      <w:proofErr w:type="spellEnd"/>
      <w:r>
        <w:rPr>
          <w:lang w:val="en-US"/>
        </w:rPr>
        <w:t xml:space="preserve"> peak to peak</w:t>
      </w:r>
    </w:p>
    <w:p w:rsidR="00392337" w:rsidRPr="00732210" w:rsidRDefault="00392337" w:rsidP="00392337">
      <w:pPr>
        <w:rPr>
          <w:b/>
          <w:u w:val="single"/>
          <w:lang w:val="en-US"/>
        </w:rPr>
      </w:pPr>
      <w:proofErr w:type="gramStart"/>
      <w:r>
        <w:rPr>
          <w:b/>
          <w:u w:val="single"/>
          <w:lang w:val="en-US"/>
        </w:rPr>
        <w:t>APD</w:t>
      </w:r>
      <w:r w:rsidRPr="00732210">
        <w:rPr>
          <w:b/>
          <w:u w:val="single"/>
          <w:lang w:val="en-US"/>
        </w:rPr>
        <w:t xml:space="preserve"> :</w:t>
      </w:r>
      <w:proofErr w:type="gramEnd"/>
    </w:p>
    <w:p w:rsidR="00392337" w:rsidRDefault="00392337" w:rsidP="00392337">
      <w:pPr>
        <w:rPr>
          <w:lang w:val="en-US"/>
        </w:rPr>
      </w:pPr>
      <w:r>
        <w:rPr>
          <w:lang w:val="en-US"/>
        </w:rPr>
        <w:t xml:space="preserve">High Voltage applied = 1750V. </w:t>
      </w:r>
    </w:p>
    <w:p w:rsidR="00392337" w:rsidRDefault="00392337">
      <w:pPr>
        <w:rPr>
          <w:lang w:val="en-US"/>
        </w:rPr>
      </w:pPr>
      <w:r>
        <w:rPr>
          <w:lang w:val="en-US"/>
        </w:rPr>
        <w:t>From previous measurements, at this voltage and using the same amplifier, a MIP corresponds to 300mV (</w:t>
      </w:r>
      <w:r w:rsidRPr="00392337">
        <w:rPr>
          <w:color w:val="FF0000"/>
          <w:lang w:val="en-US"/>
        </w:rPr>
        <w:t xml:space="preserve">Most probable value or average </w:t>
      </w:r>
      <w:proofErr w:type="gramStart"/>
      <w:r w:rsidRPr="00392337">
        <w:rPr>
          <w:color w:val="FF0000"/>
          <w:lang w:val="en-US"/>
        </w:rPr>
        <w:t>value ?</w:t>
      </w:r>
      <w:proofErr w:type="gramEnd"/>
      <w:r>
        <w:rPr>
          <w:lang w:val="en-US"/>
        </w:rPr>
        <w:t>).</w:t>
      </w:r>
    </w:p>
    <w:p w:rsidR="00BE3B2D" w:rsidRPr="00732210" w:rsidRDefault="00BE3B2D" w:rsidP="00782899">
      <w:pPr>
        <w:tabs>
          <w:tab w:val="left" w:pos="1999"/>
        </w:tabs>
        <w:rPr>
          <w:b/>
          <w:u w:val="single"/>
          <w:lang w:val="en-US"/>
        </w:rPr>
      </w:pPr>
      <w:proofErr w:type="gramStart"/>
      <w:r w:rsidRPr="00732210">
        <w:rPr>
          <w:b/>
          <w:u w:val="single"/>
          <w:lang w:val="en-US"/>
        </w:rPr>
        <w:t>Amplifier :</w:t>
      </w:r>
      <w:proofErr w:type="gramEnd"/>
      <w:r w:rsidR="00782899">
        <w:rPr>
          <w:b/>
          <w:u w:val="single"/>
          <w:lang w:val="en-US"/>
        </w:rPr>
        <w:tab/>
      </w:r>
    </w:p>
    <w:p w:rsidR="00392337" w:rsidRDefault="00392337">
      <w:pPr>
        <w:rPr>
          <w:lang w:val="en-US"/>
        </w:rPr>
      </w:pPr>
      <w:proofErr w:type="spellStart"/>
      <w:r w:rsidRPr="00392337">
        <w:rPr>
          <w:lang w:val="en-US"/>
        </w:rPr>
        <w:t>Wenteq</w:t>
      </w:r>
      <w:proofErr w:type="spellEnd"/>
      <w:r w:rsidRPr="00392337">
        <w:rPr>
          <w:lang w:val="en-US"/>
        </w:rPr>
        <w:t xml:space="preserve"> ABL0100-01-5010 </w:t>
      </w:r>
    </w:p>
    <w:p w:rsidR="00392337" w:rsidRDefault="00392337">
      <w:pPr>
        <w:rPr>
          <w:lang w:val="en-US"/>
        </w:rPr>
      </w:pPr>
      <w:r>
        <w:rPr>
          <w:lang w:val="en-US"/>
        </w:rPr>
        <w:lastRenderedPageBreak/>
        <w:t xml:space="preserve">Gain = </w:t>
      </w:r>
      <w:proofErr w:type="gramStart"/>
      <w:r>
        <w:rPr>
          <w:lang w:val="en-US"/>
        </w:rPr>
        <w:t>50dB  =</w:t>
      </w:r>
      <w:proofErr w:type="gramEnd"/>
      <w:r>
        <w:rPr>
          <w:lang w:val="en-US"/>
        </w:rPr>
        <w:t>&gt; Voltage Gain = 316</w:t>
      </w:r>
    </w:p>
    <w:p w:rsidR="00392337" w:rsidRDefault="00392337">
      <w:pPr>
        <w:rPr>
          <w:lang w:val="en-US"/>
        </w:rPr>
      </w:pPr>
      <w:proofErr w:type="gramStart"/>
      <w:r>
        <w:rPr>
          <w:lang w:val="en-US"/>
        </w:rPr>
        <w:t>Bandwidth :</w:t>
      </w:r>
      <w:r w:rsidRPr="00392337">
        <w:rPr>
          <w:lang w:val="en-US"/>
        </w:rPr>
        <w:t>10MHz</w:t>
      </w:r>
      <w:proofErr w:type="gramEnd"/>
      <w:r w:rsidRPr="00392337">
        <w:rPr>
          <w:lang w:val="en-US"/>
        </w:rPr>
        <w:t>-1GHz</w:t>
      </w:r>
    </w:p>
    <w:p w:rsidR="00392337" w:rsidRPr="00392337" w:rsidRDefault="00392337">
      <w:r w:rsidRPr="00392337">
        <w:t xml:space="preserve">Input </w:t>
      </w:r>
      <w:proofErr w:type="spellStart"/>
      <w:r w:rsidRPr="00392337">
        <w:t>Impedance</w:t>
      </w:r>
      <w:proofErr w:type="spellEnd"/>
      <w:r w:rsidRPr="00392337">
        <w:t xml:space="preserve">= 50 Ohm </w:t>
      </w:r>
    </w:p>
    <w:p w:rsidR="00392337" w:rsidRDefault="00392337">
      <w:r w:rsidRPr="00392337">
        <w:t>Noise: 1dB noise figure</w:t>
      </w:r>
    </w:p>
    <w:p w:rsidR="00392337" w:rsidRDefault="00392337"/>
    <w:p w:rsidR="00392337" w:rsidRPr="00732210" w:rsidRDefault="00392337" w:rsidP="00392337">
      <w:pPr>
        <w:rPr>
          <w:b/>
          <w:u w:val="single"/>
          <w:lang w:val="en-US"/>
        </w:rPr>
      </w:pPr>
      <w:proofErr w:type="gramStart"/>
      <w:r>
        <w:rPr>
          <w:b/>
          <w:u w:val="single"/>
          <w:lang w:val="en-US"/>
        </w:rPr>
        <w:t>SAMPIC</w:t>
      </w:r>
      <w:r w:rsidRPr="00732210">
        <w:rPr>
          <w:b/>
          <w:u w:val="single"/>
          <w:lang w:val="en-US"/>
        </w:rPr>
        <w:t xml:space="preserve"> :</w:t>
      </w:r>
      <w:proofErr w:type="gramEnd"/>
    </w:p>
    <w:p w:rsidR="00392337" w:rsidRDefault="00392337" w:rsidP="00392337">
      <w:pPr>
        <w:rPr>
          <w:lang w:val="en-US"/>
        </w:rPr>
      </w:pPr>
      <w:r>
        <w:rPr>
          <w:lang w:val="en-US"/>
        </w:rPr>
        <w:t>Used in self-trigger mode on both independent channels.</w:t>
      </w:r>
    </w:p>
    <w:p w:rsidR="00392337" w:rsidRDefault="00392337" w:rsidP="00392337">
      <w:pPr>
        <w:rPr>
          <w:lang w:val="en-US"/>
        </w:rPr>
      </w:pPr>
      <w:r>
        <w:rPr>
          <w:lang w:val="en-US"/>
        </w:rPr>
        <w:t>Readout by USB</w:t>
      </w:r>
    </w:p>
    <w:p w:rsidR="00392337" w:rsidRDefault="00392337" w:rsidP="00392337">
      <w:pPr>
        <w:rPr>
          <w:lang w:val="en-US"/>
        </w:rPr>
      </w:pPr>
      <w:r>
        <w:rPr>
          <w:lang w:val="en-US"/>
        </w:rPr>
        <w:t xml:space="preserve">Sampling rate = 6.4 </w:t>
      </w:r>
      <w:proofErr w:type="spellStart"/>
      <w:r>
        <w:rPr>
          <w:lang w:val="en-US"/>
        </w:rPr>
        <w:t>GSample</w:t>
      </w:r>
      <w:proofErr w:type="spellEnd"/>
      <w:r>
        <w:rPr>
          <w:lang w:val="en-US"/>
        </w:rPr>
        <w:t>/s</w:t>
      </w:r>
      <w:r w:rsidR="00BE01AC">
        <w:rPr>
          <w:lang w:val="en-US"/>
        </w:rPr>
        <w:t xml:space="preserve"> (156.25ps/step)</w:t>
      </w:r>
    </w:p>
    <w:p w:rsidR="00392337" w:rsidRDefault="00392337" w:rsidP="00392337">
      <w:pPr>
        <w:rPr>
          <w:lang w:val="en-US"/>
        </w:rPr>
      </w:pPr>
      <w:r>
        <w:rPr>
          <w:lang w:val="en-US"/>
        </w:rPr>
        <w:t>Resolution mode: 11 bit =&gt; 1 ADU =0.5mV</w:t>
      </w:r>
    </w:p>
    <w:p w:rsidR="00BE01AC" w:rsidRPr="00392337" w:rsidRDefault="00BE01AC" w:rsidP="00392337">
      <w:pPr>
        <w:rPr>
          <w:lang w:val="en-US"/>
        </w:rPr>
      </w:pPr>
      <w:r>
        <w:rPr>
          <w:lang w:val="en-US"/>
        </w:rPr>
        <w:t>The threshold was set to -150mV (</w:t>
      </w:r>
      <w:proofErr w:type="spellStart"/>
      <w:r>
        <w:rPr>
          <w:lang w:val="en-US"/>
        </w:rPr>
        <w:t>wrt</w:t>
      </w:r>
      <w:proofErr w:type="spellEnd"/>
      <w:r>
        <w:rPr>
          <w:lang w:val="en-US"/>
        </w:rPr>
        <w:t xml:space="preserve"> the baseline set to 1600 ADU)</w:t>
      </w:r>
    </w:p>
    <w:p w:rsidR="00392337" w:rsidRPr="00392337" w:rsidRDefault="00392337">
      <w:pPr>
        <w:rPr>
          <w:lang w:val="en-US"/>
        </w:rPr>
      </w:pPr>
    </w:p>
    <w:p w:rsidR="00392337" w:rsidRPr="00392337" w:rsidRDefault="00392337">
      <w:pPr>
        <w:rPr>
          <w:lang w:val="en-US"/>
        </w:rPr>
      </w:pPr>
    </w:p>
    <w:p w:rsidR="00FA3776" w:rsidRPr="00392337" w:rsidRDefault="00BE01AC" w:rsidP="00BE01AC">
      <w:pPr>
        <w:pStyle w:val="Heading2"/>
        <w:ind w:left="720"/>
        <w:rPr>
          <w:lang w:val="en-US"/>
        </w:rPr>
      </w:pPr>
      <w:r>
        <w:rPr>
          <w:lang w:val="en-US"/>
        </w:rPr>
        <w:t>2. Measurement results</w:t>
      </w:r>
      <w:r w:rsidR="00FF08D3">
        <w:rPr>
          <w:lang w:val="en-US"/>
        </w:rPr>
        <w:t>, large amplitude</w:t>
      </w:r>
    </w:p>
    <w:p w:rsidR="00540BB5" w:rsidRPr="00392337" w:rsidRDefault="00540BB5">
      <w:pPr>
        <w:rPr>
          <w:lang w:val="en-US"/>
        </w:rPr>
      </w:pPr>
    </w:p>
    <w:p w:rsidR="00FE14A5" w:rsidRPr="00BE01AC" w:rsidRDefault="00810162">
      <w:pPr>
        <w:rPr>
          <w:lang w:val="en-US"/>
        </w:rPr>
      </w:pPr>
      <w:r>
        <w:rPr>
          <w:noProof/>
          <w:lang w:val="en-US"/>
        </w:rPr>
        <w:drawing>
          <wp:inline distT="0" distB="0" distL="0" distR="0" wp14:anchorId="4C876A40">
            <wp:extent cx="5540991" cy="3617626"/>
            <wp:effectExtent l="0" t="0" r="317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4610" cy="3626517"/>
                    </a:xfrm>
                    <a:prstGeom prst="rect">
                      <a:avLst/>
                    </a:prstGeom>
                    <a:noFill/>
                  </pic:spPr>
                </pic:pic>
              </a:graphicData>
            </a:graphic>
          </wp:inline>
        </w:drawing>
      </w:r>
    </w:p>
    <w:p w:rsidR="00196468" w:rsidRPr="00B45261" w:rsidRDefault="00196468" w:rsidP="00196468">
      <w:pPr>
        <w:pStyle w:val="Caption"/>
        <w:rPr>
          <w:lang w:val="en-US"/>
        </w:rPr>
      </w:pPr>
      <w:r w:rsidRPr="00196468">
        <w:rPr>
          <w:lang w:val="en-US"/>
        </w:rPr>
        <w:t xml:space="preserve">Figure </w:t>
      </w:r>
      <w:r>
        <w:fldChar w:fldCharType="begin"/>
      </w:r>
      <w:r w:rsidRPr="00196468">
        <w:rPr>
          <w:lang w:val="en-US"/>
        </w:rPr>
        <w:instrText xml:space="preserve"> SEQ Figure \* ARABIC </w:instrText>
      </w:r>
      <w:r>
        <w:fldChar w:fldCharType="separate"/>
      </w:r>
      <w:r>
        <w:rPr>
          <w:noProof/>
          <w:lang w:val="en-US"/>
        </w:rPr>
        <w:t>3</w:t>
      </w:r>
      <w:r>
        <w:fldChar w:fldCharType="end"/>
      </w:r>
      <w:r>
        <w:rPr>
          <w:lang w:val="en-US"/>
        </w:rPr>
        <w:t xml:space="preserve">: </w:t>
      </w:r>
      <w:proofErr w:type="spellStart"/>
      <w:r>
        <w:rPr>
          <w:lang w:val="en-US"/>
        </w:rPr>
        <w:t>Pulser</w:t>
      </w:r>
      <w:proofErr w:type="spellEnd"/>
      <w:r>
        <w:rPr>
          <w:lang w:val="en-US"/>
        </w:rPr>
        <w:t xml:space="preserve"> and APD signals digitized by SAMPIC</w:t>
      </w:r>
      <w:r w:rsidR="00545E96">
        <w:rPr>
          <w:lang w:val="en-US"/>
        </w:rPr>
        <w:t>.</w:t>
      </w:r>
      <w:r>
        <w:rPr>
          <w:lang w:val="en-US"/>
        </w:rPr>
        <w:t xml:space="preserve"> </w:t>
      </w:r>
    </w:p>
    <w:p w:rsidR="00BE01AC" w:rsidRDefault="00BE01AC" w:rsidP="00BE01AC">
      <w:pPr>
        <w:ind w:firstLine="708"/>
        <w:rPr>
          <w:lang w:val="en-US"/>
        </w:rPr>
      </w:pPr>
      <w:r>
        <w:rPr>
          <w:lang w:val="en-US"/>
        </w:rPr>
        <w:lastRenderedPageBreak/>
        <w:t>A typical acquisition is shown on Fig.3.</w:t>
      </w:r>
    </w:p>
    <w:p w:rsidR="00392337" w:rsidRDefault="00BE01AC" w:rsidP="00BE01AC">
      <w:pPr>
        <w:ind w:firstLine="708"/>
        <w:rPr>
          <w:lang w:val="en-US"/>
        </w:rPr>
      </w:pPr>
      <w:r>
        <w:rPr>
          <w:lang w:val="en-US"/>
        </w:rPr>
        <w:t xml:space="preserve"> The amplitude of the digitized </w:t>
      </w:r>
      <w:proofErr w:type="spellStart"/>
      <w:r>
        <w:rPr>
          <w:lang w:val="en-US"/>
        </w:rPr>
        <w:t>pulser</w:t>
      </w:r>
      <w:proofErr w:type="spellEnd"/>
      <w:r>
        <w:rPr>
          <w:lang w:val="en-US"/>
        </w:rPr>
        <w:t xml:space="preserve"> signal is ~320 mV and its duration is less than 700ps FWHM, (4.7 ns at the baseline level if the ringing is taken into account)</w:t>
      </w:r>
      <w:r w:rsidR="001E6F94">
        <w:rPr>
          <w:lang w:val="en-US"/>
        </w:rPr>
        <w:t xml:space="preserve"> with a </w:t>
      </w:r>
      <w:proofErr w:type="spellStart"/>
      <w:r w:rsidR="001E6F94">
        <w:rPr>
          <w:lang w:val="en-US"/>
        </w:rPr>
        <w:t>risteime</w:t>
      </w:r>
      <w:proofErr w:type="spellEnd"/>
      <w:r w:rsidR="001E6F94">
        <w:rPr>
          <w:lang w:val="en-US"/>
        </w:rPr>
        <w:t xml:space="preserve"> of ~170ps.</w:t>
      </w:r>
    </w:p>
    <w:p w:rsidR="001E6F94" w:rsidRDefault="001E6F94" w:rsidP="00BE01AC">
      <w:pPr>
        <w:ind w:firstLine="708"/>
        <w:rPr>
          <w:lang w:val="en-US"/>
        </w:rPr>
      </w:pPr>
      <w:r>
        <w:rPr>
          <w:lang w:val="en-US"/>
        </w:rPr>
        <w:t xml:space="preserve">The detector pulse appears to be delayed by ~12ns </w:t>
      </w:r>
      <w:proofErr w:type="spellStart"/>
      <w:r>
        <w:rPr>
          <w:lang w:val="en-US"/>
        </w:rPr>
        <w:t>wrt</w:t>
      </w:r>
      <w:proofErr w:type="spellEnd"/>
      <w:r>
        <w:rPr>
          <w:lang w:val="en-US"/>
        </w:rPr>
        <w:t xml:space="preserve"> the </w:t>
      </w:r>
      <w:proofErr w:type="spellStart"/>
      <w:r>
        <w:rPr>
          <w:lang w:val="en-US"/>
        </w:rPr>
        <w:t>pulser</w:t>
      </w:r>
      <w:proofErr w:type="spellEnd"/>
      <w:r>
        <w:rPr>
          <w:lang w:val="en-US"/>
        </w:rPr>
        <w:t xml:space="preserve"> signal. It is preceded by a</w:t>
      </w:r>
      <w:r w:rsidR="00E2676F">
        <w:rPr>
          <w:lang w:val="en-US"/>
        </w:rPr>
        <w:t xml:space="preserve"> perturbation (synchronous with the pulse).</w:t>
      </w:r>
      <w:r>
        <w:rPr>
          <w:lang w:val="en-US"/>
        </w:rPr>
        <w:t xml:space="preserve">  </w:t>
      </w:r>
    </w:p>
    <w:p w:rsidR="00BE01AC" w:rsidRDefault="001E6F94" w:rsidP="00BE01AC">
      <w:pPr>
        <w:ind w:firstLine="708"/>
        <w:rPr>
          <w:lang w:val="en-US"/>
        </w:rPr>
      </w:pPr>
      <w:r>
        <w:rPr>
          <w:lang w:val="en-US"/>
        </w:rPr>
        <w:t xml:space="preserve">The amplitude of the digitized </w:t>
      </w:r>
      <w:r w:rsidR="00545E96">
        <w:rPr>
          <w:lang w:val="en-US"/>
        </w:rPr>
        <w:t>amplified detector signal is ~65</w:t>
      </w:r>
      <w:r>
        <w:rPr>
          <w:lang w:val="en-US"/>
        </w:rPr>
        <w:t xml:space="preserve">0mV with a </w:t>
      </w:r>
      <w:proofErr w:type="spellStart"/>
      <w:r>
        <w:rPr>
          <w:lang w:val="en-US"/>
        </w:rPr>
        <w:t>risetime</w:t>
      </w:r>
      <w:proofErr w:type="spellEnd"/>
      <w:r>
        <w:rPr>
          <w:lang w:val="en-US"/>
        </w:rPr>
        <w:t xml:space="preserve"> of ~1.3ns and a FWHM of 2.8 ns.</w:t>
      </w:r>
    </w:p>
    <w:p w:rsidR="00E2676F" w:rsidRDefault="001E6F94" w:rsidP="00E2676F">
      <w:pPr>
        <w:ind w:firstLine="708"/>
        <w:rPr>
          <w:lang w:val="en-US"/>
        </w:rPr>
      </w:pPr>
      <w:r>
        <w:rPr>
          <w:lang w:val="en-US"/>
        </w:rPr>
        <w:t xml:space="preserve">The timing of both pulses has been extracted using a </w:t>
      </w:r>
      <w:proofErr w:type="spellStart"/>
      <w:r>
        <w:rPr>
          <w:lang w:val="en-US"/>
        </w:rPr>
        <w:t>dCFD</w:t>
      </w:r>
      <w:proofErr w:type="spellEnd"/>
      <w:r>
        <w:rPr>
          <w:lang w:val="en-US"/>
        </w:rPr>
        <w:t xml:space="preserve"> algorithm with a fraction of 0.6. The distribution of the time difference </w:t>
      </w:r>
      <w:r w:rsidR="007978E0">
        <w:rPr>
          <w:lang w:val="en-US"/>
        </w:rPr>
        <w:t xml:space="preserve">between </w:t>
      </w:r>
      <w:r>
        <w:rPr>
          <w:lang w:val="en-US"/>
        </w:rPr>
        <w:t>the two pulses obtained is shown on Fig 4</w:t>
      </w:r>
      <w:r w:rsidR="007978E0">
        <w:rPr>
          <w:lang w:val="en-US"/>
        </w:rPr>
        <w:t xml:space="preserve"> and 5</w:t>
      </w:r>
      <w:r>
        <w:rPr>
          <w:lang w:val="en-US"/>
        </w:rPr>
        <w:t xml:space="preserve"> (50.000 events).It is nicely Gaussian with a standard deviation of </w:t>
      </w:r>
      <w:r w:rsidRPr="00FF08D3">
        <w:rPr>
          <w:b/>
          <w:lang w:val="en-US"/>
        </w:rPr>
        <w:t xml:space="preserve">12 </w:t>
      </w:r>
      <w:proofErr w:type="spellStart"/>
      <w:r w:rsidRPr="00FF08D3">
        <w:rPr>
          <w:b/>
          <w:lang w:val="en-US"/>
        </w:rPr>
        <w:t>ps</w:t>
      </w:r>
      <w:proofErr w:type="spellEnd"/>
      <w:r w:rsidRPr="00FF08D3">
        <w:rPr>
          <w:b/>
          <w:lang w:val="en-US"/>
        </w:rPr>
        <w:t xml:space="preserve"> RMS</w:t>
      </w:r>
      <w:r>
        <w:rPr>
          <w:lang w:val="en-US"/>
        </w:rPr>
        <w:t xml:space="preserve"> (also equal to the</w:t>
      </w:r>
      <w:r w:rsidR="00E2676F">
        <w:rPr>
          <w:lang w:val="en-US"/>
        </w:rPr>
        <w:t xml:space="preserve"> fitted sigma).</w:t>
      </w:r>
      <w:r w:rsidR="00FF08D3">
        <w:rPr>
          <w:lang w:val="en-US"/>
        </w:rPr>
        <w:t xml:space="preserve"> This value has to be compared with the 35ps peak-peak jitter specified for the VCSEL</w:t>
      </w:r>
    </w:p>
    <w:p w:rsidR="00782899" w:rsidRDefault="00782899" w:rsidP="00E2676F">
      <w:pPr>
        <w:ind w:firstLine="708"/>
        <w:rPr>
          <w:lang w:val="en-US"/>
        </w:rPr>
      </w:pPr>
    </w:p>
    <w:p w:rsidR="00782899" w:rsidRDefault="00782899" w:rsidP="00782899">
      <w:pPr>
        <w:rPr>
          <w:lang w:val="en-US"/>
        </w:rPr>
      </w:pPr>
      <w:r>
        <w:rPr>
          <w:noProof/>
          <w:lang w:val="en-US"/>
        </w:rPr>
        <w:drawing>
          <wp:inline distT="0" distB="0" distL="0" distR="0" wp14:anchorId="546B546B">
            <wp:extent cx="4658400" cy="30420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8400" cy="3042000"/>
                    </a:xfrm>
                    <a:prstGeom prst="rect">
                      <a:avLst/>
                    </a:prstGeom>
                    <a:noFill/>
                  </pic:spPr>
                </pic:pic>
              </a:graphicData>
            </a:graphic>
          </wp:inline>
        </w:drawing>
      </w:r>
    </w:p>
    <w:p w:rsidR="00782899" w:rsidRDefault="00196468" w:rsidP="00196468">
      <w:pPr>
        <w:pStyle w:val="Caption"/>
        <w:rPr>
          <w:lang w:val="en-US"/>
        </w:rPr>
      </w:pPr>
      <w:r w:rsidRPr="00196468">
        <w:rPr>
          <w:lang w:val="en-US"/>
        </w:rPr>
        <w:t xml:space="preserve">Figure </w:t>
      </w:r>
      <w:r>
        <w:fldChar w:fldCharType="begin"/>
      </w:r>
      <w:r w:rsidRPr="00196468">
        <w:rPr>
          <w:lang w:val="en-US"/>
        </w:rPr>
        <w:instrText xml:space="preserve"> SEQ Figure \* ARABIC </w:instrText>
      </w:r>
      <w:r>
        <w:fldChar w:fldCharType="separate"/>
      </w:r>
      <w:r>
        <w:rPr>
          <w:noProof/>
          <w:lang w:val="en-US"/>
        </w:rPr>
        <w:t>4</w:t>
      </w:r>
      <w:r>
        <w:fldChar w:fldCharType="end"/>
      </w:r>
      <w:r>
        <w:rPr>
          <w:lang w:val="en-US"/>
        </w:rPr>
        <w:t xml:space="preserve">: </w:t>
      </w:r>
      <w:r w:rsidR="00782899">
        <w:rPr>
          <w:lang w:val="en-US"/>
        </w:rPr>
        <w:t>Distribution of Time difference</w:t>
      </w:r>
      <w:r w:rsidR="007978E0">
        <w:rPr>
          <w:lang w:val="en-US"/>
        </w:rPr>
        <w:t xml:space="preserve"> between </w:t>
      </w:r>
      <w:proofErr w:type="spellStart"/>
      <w:r w:rsidR="007978E0">
        <w:rPr>
          <w:lang w:val="en-US"/>
        </w:rPr>
        <w:t>pulser</w:t>
      </w:r>
      <w:proofErr w:type="spellEnd"/>
      <w:r w:rsidR="007978E0">
        <w:rPr>
          <w:lang w:val="en-US"/>
        </w:rPr>
        <w:t xml:space="preserve"> and detector signals</w:t>
      </w:r>
      <w:r w:rsidR="00782899">
        <w:rPr>
          <w:lang w:val="en-US"/>
        </w:rPr>
        <w:t xml:space="preserve"> (+ Gaussian fit in </w:t>
      </w:r>
      <w:proofErr w:type="gramStart"/>
      <w:r w:rsidR="00782899">
        <w:rPr>
          <w:lang w:val="en-US"/>
        </w:rPr>
        <w:t>red )</w:t>
      </w:r>
      <w:proofErr w:type="gramEnd"/>
      <w:r w:rsidR="00782899">
        <w:rPr>
          <w:lang w:val="en-US"/>
        </w:rPr>
        <w:t xml:space="preserve"> for amplified detector signal amplitude of 600mV. The standard deviation is 12 </w:t>
      </w:r>
      <w:proofErr w:type="spellStart"/>
      <w:r w:rsidR="00782899">
        <w:rPr>
          <w:lang w:val="en-US"/>
        </w:rPr>
        <w:t>ps</w:t>
      </w:r>
      <w:proofErr w:type="spellEnd"/>
      <w:r w:rsidR="00782899">
        <w:rPr>
          <w:lang w:val="en-US"/>
        </w:rPr>
        <w:t xml:space="preserve"> RMS.</w:t>
      </w:r>
    </w:p>
    <w:p w:rsidR="00782899" w:rsidRDefault="00782899" w:rsidP="00782899">
      <w:pPr>
        <w:rPr>
          <w:lang w:val="en-US"/>
        </w:rPr>
      </w:pPr>
      <w:r>
        <w:rPr>
          <w:noProof/>
          <w:lang w:val="en-US"/>
        </w:rPr>
        <w:lastRenderedPageBreak/>
        <w:drawing>
          <wp:inline distT="0" distB="0" distL="0" distR="0" wp14:anchorId="05FE0A2A" wp14:editId="4347CEDC">
            <wp:extent cx="4636800" cy="3027600"/>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36800" cy="3027600"/>
                    </a:xfrm>
                    <a:prstGeom prst="rect">
                      <a:avLst/>
                    </a:prstGeom>
                  </pic:spPr>
                </pic:pic>
              </a:graphicData>
            </a:graphic>
          </wp:inline>
        </w:drawing>
      </w:r>
    </w:p>
    <w:p w:rsidR="00782899" w:rsidRDefault="00196468" w:rsidP="00196468">
      <w:pPr>
        <w:pStyle w:val="Caption"/>
        <w:rPr>
          <w:lang w:val="en-US"/>
        </w:rPr>
      </w:pPr>
      <w:r w:rsidRPr="00196468">
        <w:rPr>
          <w:lang w:val="en-US"/>
        </w:rPr>
        <w:t xml:space="preserve">Figure </w:t>
      </w:r>
      <w:r>
        <w:fldChar w:fldCharType="begin"/>
      </w:r>
      <w:r w:rsidRPr="00196468">
        <w:rPr>
          <w:lang w:val="en-US"/>
        </w:rPr>
        <w:instrText xml:space="preserve"> SEQ Figure \* ARABIC </w:instrText>
      </w:r>
      <w:r>
        <w:fldChar w:fldCharType="separate"/>
      </w:r>
      <w:r>
        <w:rPr>
          <w:noProof/>
          <w:lang w:val="en-US"/>
        </w:rPr>
        <w:t>5</w:t>
      </w:r>
      <w:r>
        <w:fldChar w:fldCharType="end"/>
      </w:r>
      <w:r>
        <w:rPr>
          <w:lang w:val="en-US"/>
        </w:rPr>
        <w:t xml:space="preserve">: </w:t>
      </w:r>
      <w:r w:rsidR="00782899">
        <w:rPr>
          <w:lang w:val="en-US"/>
        </w:rPr>
        <w:t>Same distribution than on Fig.4 but in log scale.</w:t>
      </w:r>
    </w:p>
    <w:p w:rsidR="00782899" w:rsidRDefault="00782899" w:rsidP="00782899">
      <w:pPr>
        <w:ind w:firstLine="708"/>
        <w:rPr>
          <w:lang w:val="en-US"/>
        </w:rPr>
      </w:pPr>
    </w:p>
    <w:p w:rsidR="00FF08D3" w:rsidRPr="00392337" w:rsidRDefault="00FF08D3" w:rsidP="008F4B6F">
      <w:pPr>
        <w:pStyle w:val="Heading2"/>
        <w:rPr>
          <w:lang w:val="en-US"/>
        </w:rPr>
      </w:pPr>
      <w:r>
        <w:rPr>
          <w:lang w:val="en-US"/>
        </w:rPr>
        <w:t>3. Measurement results, varying amplitude</w:t>
      </w:r>
    </w:p>
    <w:p w:rsidR="001E6F94" w:rsidRDefault="001E6F94" w:rsidP="008F4B6F">
      <w:pPr>
        <w:rPr>
          <w:lang w:val="en-US"/>
        </w:rPr>
      </w:pPr>
      <w:r>
        <w:rPr>
          <w:lang w:val="en-US"/>
        </w:rPr>
        <w:t xml:space="preserve"> </w:t>
      </w:r>
    </w:p>
    <w:p w:rsidR="001E6F94" w:rsidRDefault="00FF08D3" w:rsidP="008F4B6F">
      <w:pPr>
        <w:ind w:firstLine="708"/>
        <w:rPr>
          <w:lang w:val="en-US"/>
        </w:rPr>
      </w:pPr>
      <w:r>
        <w:rPr>
          <w:lang w:val="en-US"/>
        </w:rPr>
        <w:t xml:space="preserve">The light sent to the detector has been </w:t>
      </w:r>
      <w:r w:rsidR="008F4B6F">
        <w:rPr>
          <w:lang w:val="en-US"/>
        </w:rPr>
        <w:t>varied</w:t>
      </w:r>
      <w:r>
        <w:rPr>
          <w:lang w:val="en-US"/>
        </w:rPr>
        <w:t xml:space="preserve"> by changing the optical coupling between the VCESL and the APD. Four configurations have been studied corresponding to the 4 curves with 4 different amplitudes shown on the Fig. 6.</w:t>
      </w:r>
    </w:p>
    <w:p w:rsidR="00BE01AC" w:rsidRPr="00392337" w:rsidRDefault="00FF08D3" w:rsidP="00FF08D3">
      <w:pPr>
        <w:ind w:firstLine="708"/>
        <w:rPr>
          <w:lang w:val="en-US"/>
        </w:rPr>
      </w:pPr>
      <w:r>
        <w:rPr>
          <w:lang w:val="en-US"/>
        </w:rPr>
        <w:t>The shape of the pulse is unchanged when the incoming light is changed.</w:t>
      </w:r>
    </w:p>
    <w:p w:rsidR="00FE14A5" w:rsidRDefault="00810162">
      <w:pPr>
        <w:rPr>
          <w:lang w:val="en-US"/>
        </w:rPr>
      </w:pPr>
      <w:r>
        <w:rPr>
          <w:noProof/>
          <w:lang w:val="en-US"/>
        </w:rPr>
        <w:drawing>
          <wp:inline distT="0" distB="0" distL="0" distR="0" wp14:anchorId="1C1459F0">
            <wp:extent cx="4665600" cy="3045600"/>
            <wp:effectExtent l="0" t="0" r="190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5600" cy="3045600"/>
                    </a:xfrm>
                    <a:prstGeom prst="rect">
                      <a:avLst/>
                    </a:prstGeom>
                    <a:noFill/>
                  </pic:spPr>
                </pic:pic>
              </a:graphicData>
            </a:graphic>
          </wp:inline>
        </w:drawing>
      </w:r>
    </w:p>
    <w:p w:rsidR="00FF08D3" w:rsidRPr="00BE01AC" w:rsidRDefault="00545E96" w:rsidP="00545E96">
      <w:pPr>
        <w:pStyle w:val="Caption"/>
        <w:rPr>
          <w:lang w:val="en-US"/>
        </w:rPr>
      </w:pPr>
      <w:r w:rsidRPr="00196468">
        <w:rPr>
          <w:lang w:val="en-US"/>
        </w:rPr>
        <w:t xml:space="preserve">Figure </w:t>
      </w:r>
      <w:r>
        <w:fldChar w:fldCharType="begin"/>
      </w:r>
      <w:r w:rsidRPr="00196468">
        <w:rPr>
          <w:lang w:val="en-US"/>
        </w:rPr>
        <w:instrText xml:space="preserve"> SEQ Figure \* ARABIC </w:instrText>
      </w:r>
      <w:r>
        <w:fldChar w:fldCharType="separate"/>
      </w:r>
      <w:r>
        <w:rPr>
          <w:noProof/>
          <w:lang w:val="en-US"/>
        </w:rPr>
        <w:t>6</w:t>
      </w:r>
      <w:r>
        <w:fldChar w:fldCharType="end"/>
      </w:r>
      <w:r>
        <w:rPr>
          <w:lang w:val="en-US"/>
        </w:rPr>
        <w:t xml:space="preserve">: </w:t>
      </w:r>
      <w:r w:rsidR="00FF08D3">
        <w:rPr>
          <w:lang w:val="en-US"/>
        </w:rPr>
        <w:t>Digitized detector pulses for the 4 light amplitudes</w:t>
      </w:r>
      <w:r>
        <w:rPr>
          <w:lang w:val="en-US"/>
        </w:rPr>
        <w:t>.</w:t>
      </w:r>
    </w:p>
    <w:p w:rsidR="00FE14A5" w:rsidRPr="00BE01AC" w:rsidRDefault="00FF08D3" w:rsidP="00545E96">
      <w:pPr>
        <w:ind w:firstLine="708"/>
        <w:rPr>
          <w:lang w:val="en-US"/>
        </w:rPr>
      </w:pPr>
      <w:r>
        <w:rPr>
          <w:lang w:val="en-US"/>
        </w:rPr>
        <w:lastRenderedPageBreak/>
        <w:t>The timing resolution (standard deviation of the time difference) extracted from these 4 amplitudes is plotted on Fig. 7</w:t>
      </w:r>
      <w:r w:rsidR="00545E96">
        <w:rPr>
          <w:lang w:val="en-US"/>
        </w:rPr>
        <w:t xml:space="preserve">. Two algorithms have been used to extract the time. The first one is a standard digital CFD using a fraction of 0.6. The second consists to average the times extracted from 3 CFDs with fractions of 0.2, 0.4, </w:t>
      </w:r>
      <w:proofErr w:type="gramStart"/>
      <w:r w:rsidR="00545E96">
        <w:rPr>
          <w:lang w:val="en-US"/>
        </w:rPr>
        <w:t>0.6</w:t>
      </w:r>
      <w:proofErr w:type="gramEnd"/>
      <w:r w:rsidR="00545E96">
        <w:rPr>
          <w:lang w:val="en-US"/>
        </w:rPr>
        <w:t xml:space="preserve">. With this method the effective number of samples used for timing is increased (it is only 2 for CFD). This last method improves slightly the timing resolution to less than 9ps RMS for </w:t>
      </w:r>
      <w:proofErr w:type="gramStart"/>
      <w:r w:rsidR="002101B3">
        <w:rPr>
          <w:lang w:val="en-US"/>
        </w:rPr>
        <w:t xml:space="preserve">a </w:t>
      </w:r>
      <w:r w:rsidR="008F4B6F">
        <w:rPr>
          <w:lang w:val="en-US"/>
        </w:rPr>
        <w:t xml:space="preserve"> </w:t>
      </w:r>
      <w:r w:rsidR="00545E96">
        <w:rPr>
          <w:lang w:val="en-US"/>
        </w:rPr>
        <w:t>650mV</w:t>
      </w:r>
      <w:proofErr w:type="gramEnd"/>
      <w:r w:rsidR="00545E96">
        <w:rPr>
          <w:lang w:val="en-US"/>
        </w:rPr>
        <w:t xml:space="preserve"> amplitude.</w:t>
      </w:r>
    </w:p>
    <w:p w:rsidR="00FE14A5" w:rsidRDefault="00FE14A5">
      <w:pPr>
        <w:rPr>
          <w:lang w:val="en-US"/>
        </w:rPr>
      </w:pPr>
      <w:r>
        <w:rPr>
          <w:noProof/>
          <w:lang w:val="en-US"/>
        </w:rPr>
        <w:drawing>
          <wp:inline distT="0" distB="0" distL="0" distR="0" wp14:anchorId="17803B66">
            <wp:extent cx="4669200" cy="3049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9200" cy="3049200"/>
                    </a:xfrm>
                    <a:prstGeom prst="rect">
                      <a:avLst/>
                    </a:prstGeom>
                    <a:noFill/>
                  </pic:spPr>
                </pic:pic>
              </a:graphicData>
            </a:graphic>
          </wp:inline>
        </w:drawing>
      </w:r>
    </w:p>
    <w:p w:rsidR="00FF08D3" w:rsidRPr="00BE01AC" w:rsidRDefault="00545E96" w:rsidP="00545E96">
      <w:pPr>
        <w:pStyle w:val="Caption"/>
        <w:rPr>
          <w:lang w:val="en-US"/>
        </w:rPr>
      </w:pPr>
      <w:r w:rsidRPr="00196468">
        <w:rPr>
          <w:lang w:val="en-US"/>
        </w:rPr>
        <w:t xml:space="preserve">Figure </w:t>
      </w:r>
      <w:r w:rsidRPr="00545E96">
        <w:rPr>
          <w:lang w:val="en-US"/>
        </w:rPr>
        <w:t>7</w:t>
      </w:r>
      <w:r>
        <w:rPr>
          <w:lang w:val="en-US"/>
        </w:rPr>
        <w:t xml:space="preserve">: </w:t>
      </w:r>
      <w:r w:rsidR="00196468">
        <w:rPr>
          <w:lang w:val="en-US"/>
        </w:rPr>
        <w:t>S</w:t>
      </w:r>
      <w:r w:rsidR="00FF08D3">
        <w:rPr>
          <w:lang w:val="en-US"/>
        </w:rPr>
        <w:t>tandard deviation</w:t>
      </w:r>
      <w:r w:rsidR="00196468">
        <w:rPr>
          <w:lang w:val="en-US"/>
        </w:rPr>
        <w:t xml:space="preserve"> of the time difference between pulse and </w:t>
      </w:r>
      <w:proofErr w:type="gramStart"/>
      <w:r w:rsidR="00196468">
        <w:rPr>
          <w:lang w:val="en-US"/>
        </w:rPr>
        <w:t xml:space="preserve">trigger </w:t>
      </w:r>
      <w:r w:rsidR="00FF08D3">
        <w:rPr>
          <w:lang w:val="en-US"/>
        </w:rPr>
        <w:t xml:space="preserve"> as</w:t>
      </w:r>
      <w:proofErr w:type="gramEnd"/>
      <w:r w:rsidR="00FF08D3">
        <w:rPr>
          <w:lang w:val="en-US"/>
        </w:rPr>
        <w:t xml:space="preserve"> a function of pulse amplitude .</w:t>
      </w:r>
      <w:r w:rsidR="00196468">
        <w:rPr>
          <w:lang w:val="en-US"/>
        </w:rPr>
        <w:t xml:space="preserve"> The red curve is for timings extracted by a simple CFD algorithm whereas they are extracted by the “triple CFD” algorithm on the blue curve</w:t>
      </w:r>
    </w:p>
    <w:p w:rsidR="00137C48" w:rsidRDefault="001712F6" w:rsidP="00137C48">
      <w:pPr>
        <w:ind w:firstLine="708"/>
        <w:rPr>
          <w:lang w:val="en-US"/>
        </w:rPr>
      </w:pPr>
      <w:r>
        <w:rPr>
          <w:lang w:val="en-US"/>
        </w:rPr>
        <w:t xml:space="preserve">For both time extraction methods, the timing resolution is mainly </w:t>
      </w:r>
      <w:r w:rsidR="008F4B6F">
        <w:rPr>
          <w:lang w:val="en-US"/>
        </w:rPr>
        <w:t xml:space="preserve">unchanged if we use </w:t>
      </w:r>
      <w:r w:rsidR="002101B3">
        <w:rPr>
          <w:lang w:val="en-US"/>
        </w:rPr>
        <w:t>spline</w:t>
      </w:r>
      <w:r w:rsidR="008F4B6F">
        <w:rPr>
          <w:lang w:val="en-US"/>
        </w:rPr>
        <w:t xml:space="preserve"> rather than linear </w:t>
      </w:r>
      <w:r w:rsidR="002101B3">
        <w:rPr>
          <w:lang w:val="en-US"/>
        </w:rPr>
        <w:t>inte</w:t>
      </w:r>
      <w:r w:rsidR="008F4B6F">
        <w:rPr>
          <w:lang w:val="en-US"/>
        </w:rPr>
        <w:t>rpolation between the samples.</w:t>
      </w:r>
      <w:r w:rsidR="00137C48">
        <w:rPr>
          <w:lang w:val="en-US"/>
        </w:rPr>
        <w:t xml:space="preserve"> </w:t>
      </w:r>
    </w:p>
    <w:p w:rsidR="00137C48" w:rsidRDefault="00B91182" w:rsidP="00137C48">
      <w:pPr>
        <w:ind w:firstLine="708"/>
        <w:rPr>
          <w:lang w:val="en-US"/>
        </w:rPr>
      </w:pPr>
      <w:r>
        <w:rPr>
          <w:lang w:val="en-US"/>
        </w:rPr>
        <w:t>There are probably possible improvements of timing extraction using signal filtering or other algorithms. It has to be studied.</w:t>
      </w:r>
    </w:p>
    <w:p w:rsidR="00B91182" w:rsidRPr="00392337" w:rsidRDefault="00B91182" w:rsidP="00B91182">
      <w:pPr>
        <w:pStyle w:val="Heading2"/>
        <w:rPr>
          <w:lang w:val="en-US"/>
        </w:rPr>
      </w:pPr>
      <w:r>
        <w:rPr>
          <w:lang w:val="en-US"/>
        </w:rPr>
        <w:t xml:space="preserve">4. </w:t>
      </w:r>
      <w:r w:rsidR="005C1346">
        <w:rPr>
          <w:lang w:val="en-US"/>
        </w:rPr>
        <w:t>Parasitic signal</w:t>
      </w:r>
    </w:p>
    <w:p w:rsidR="005C1346" w:rsidRDefault="005C1346" w:rsidP="00B91182">
      <w:pPr>
        <w:rPr>
          <w:lang w:val="en-US"/>
        </w:rPr>
      </w:pPr>
    </w:p>
    <w:p w:rsidR="005C1346" w:rsidRPr="00BE01AC" w:rsidRDefault="005C1346" w:rsidP="005C1346">
      <w:pPr>
        <w:ind w:firstLine="708"/>
        <w:rPr>
          <w:lang w:val="en-US"/>
        </w:rPr>
      </w:pPr>
      <w:r>
        <w:rPr>
          <w:lang w:val="en-US"/>
        </w:rPr>
        <w:t xml:space="preserve">We firstly though that the peak-peak amplitude of the parasitic signal was varying linearly with the light amplitude. Fig.8 shows that the mechanism is probably more complex and has to be studied. Actually when we changed the optical coupling, we probably also moved other things affecting the CEM. </w:t>
      </w:r>
    </w:p>
    <w:p w:rsidR="00540BB5" w:rsidRDefault="00FE14A5">
      <w:pPr>
        <w:rPr>
          <w:lang w:val="en-US"/>
        </w:rPr>
      </w:pPr>
      <w:r>
        <w:rPr>
          <w:noProof/>
          <w:lang w:val="en-US"/>
        </w:rPr>
        <w:lastRenderedPageBreak/>
        <w:drawing>
          <wp:inline distT="0" distB="0" distL="0" distR="0" wp14:anchorId="7A7C1B4C">
            <wp:extent cx="4633200" cy="30240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3200" cy="3024000"/>
                    </a:xfrm>
                    <a:prstGeom prst="rect">
                      <a:avLst/>
                    </a:prstGeom>
                    <a:noFill/>
                  </pic:spPr>
                </pic:pic>
              </a:graphicData>
            </a:graphic>
          </wp:inline>
        </w:drawing>
      </w:r>
    </w:p>
    <w:p w:rsidR="005C1346" w:rsidRPr="00BE01AC" w:rsidRDefault="005C1346" w:rsidP="005C1346">
      <w:pPr>
        <w:pStyle w:val="Caption"/>
        <w:rPr>
          <w:lang w:val="en-US"/>
        </w:rPr>
      </w:pPr>
      <w:r w:rsidRPr="00196468">
        <w:rPr>
          <w:lang w:val="en-US"/>
        </w:rPr>
        <w:t xml:space="preserve">Figure </w:t>
      </w:r>
      <w:r>
        <w:rPr>
          <w:lang w:val="en-US"/>
        </w:rPr>
        <w:t>8: variation of the ripple on baseline as a function of the pulse amplitude</w:t>
      </w:r>
    </w:p>
    <w:p w:rsidR="005C1346" w:rsidRPr="00BE01AC" w:rsidRDefault="005C1346">
      <w:pPr>
        <w:rPr>
          <w:lang w:val="en-US"/>
        </w:rPr>
      </w:pPr>
    </w:p>
    <w:sectPr w:rsidR="005C1346" w:rsidRPr="00BE01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6A2A5E"/>
    <w:multiLevelType w:val="hybridMultilevel"/>
    <w:tmpl w:val="E6B0A3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311"/>
    <w:rsid w:val="000F13DE"/>
    <w:rsid w:val="00100B42"/>
    <w:rsid w:val="00137C48"/>
    <w:rsid w:val="0016703A"/>
    <w:rsid w:val="001712F6"/>
    <w:rsid w:val="00196468"/>
    <w:rsid w:val="001E6F94"/>
    <w:rsid w:val="002101B3"/>
    <w:rsid w:val="002845DE"/>
    <w:rsid w:val="003201DE"/>
    <w:rsid w:val="00392337"/>
    <w:rsid w:val="003D29DA"/>
    <w:rsid w:val="00474EEA"/>
    <w:rsid w:val="0052603B"/>
    <w:rsid w:val="00540BB5"/>
    <w:rsid w:val="00545E96"/>
    <w:rsid w:val="005500C9"/>
    <w:rsid w:val="005C1346"/>
    <w:rsid w:val="00613C09"/>
    <w:rsid w:val="00732210"/>
    <w:rsid w:val="00782899"/>
    <w:rsid w:val="007978E0"/>
    <w:rsid w:val="007A3311"/>
    <w:rsid w:val="007F100F"/>
    <w:rsid w:val="008051DB"/>
    <w:rsid w:val="00810162"/>
    <w:rsid w:val="0086063A"/>
    <w:rsid w:val="008B2CA0"/>
    <w:rsid w:val="008F4B6F"/>
    <w:rsid w:val="00A74B02"/>
    <w:rsid w:val="00AD2304"/>
    <w:rsid w:val="00B45261"/>
    <w:rsid w:val="00B91182"/>
    <w:rsid w:val="00BE01AC"/>
    <w:rsid w:val="00BE3B2D"/>
    <w:rsid w:val="00C204EF"/>
    <w:rsid w:val="00DF6836"/>
    <w:rsid w:val="00E005D6"/>
    <w:rsid w:val="00E24120"/>
    <w:rsid w:val="00E2676F"/>
    <w:rsid w:val="00F7389E"/>
    <w:rsid w:val="00FA3776"/>
    <w:rsid w:val="00FA62A2"/>
    <w:rsid w:val="00FE14A5"/>
    <w:rsid w:val="00FF08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B8CBC6-09BE-4E46-8F81-8CD65A4C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5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23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5DE"/>
    <w:rPr>
      <w:rFonts w:ascii="Tahoma" w:hAnsi="Tahoma" w:cs="Tahoma"/>
      <w:sz w:val="16"/>
      <w:szCs w:val="16"/>
    </w:rPr>
  </w:style>
  <w:style w:type="character" w:customStyle="1" w:styleId="Heading1Char">
    <w:name w:val="Heading 1 Char"/>
    <w:basedOn w:val="DefaultParagraphFont"/>
    <w:link w:val="Heading1"/>
    <w:uiPriority w:val="9"/>
    <w:rsid w:val="00B45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2337"/>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19646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CFF07-BBA8-45BB-91F8-0EA3266BA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747</Words>
  <Characters>4263</Characters>
  <Application>Microsoft Office Word</Application>
  <DocSecurity>0</DocSecurity>
  <Lines>35</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CEA</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Delagnes Eric</dc:creator>
  <cp:lastModifiedBy>Kirk T McDonald</cp:lastModifiedBy>
  <cp:revision>2</cp:revision>
  <dcterms:created xsi:type="dcterms:W3CDTF">2014-12-15T18:37:00Z</dcterms:created>
  <dcterms:modified xsi:type="dcterms:W3CDTF">2014-12-15T18:37:00Z</dcterms:modified>
</cp:coreProperties>
</file>